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A5EF1CD"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79DF82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0E8C4229" w:rsidR="00894C72" w:rsidRPr="00BA5525" w:rsidRDefault="00894C72" w:rsidP="00894C72">
          <w:pPr>
            <w:rPr>
              <w:rFonts w:ascii="Century Gothic" w:eastAsiaTheme="majorEastAsia" w:hAnsi="Century Gothic" w:cstheme="majorBidi"/>
              <w:b/>
              <w:color w:val="15234A"/>
              <w:spacing w:val="-10"/>
              <w:kern w:val="28"/>
              <w:sz w:val="28"/>
              <w:szCs w:val="28"/>
            </w:rPr>
          </w:pPr>
          <w:r w:rsidRPr="00BA5525">
            <w:rPr>
              <w:rFonts w:ascii="Century Gothic" w:eastAsiaTheme="majorEastAsia" w:hAnsi="Century Gothic" w:cstheme="majorBidi"/>
              <w:b/>
              <w:color w:val="15234A"/>
              <w:spacing w:val="-10"/>
              <w:kern w:val="28"/>
              <w:sz w:val="28"/>
              <w:szCs w:val="28"/>
            </w:rPr>
            <w:t xml:space="preserve">Regasification Slot </w:t>
          </w:r>
          <w:r w:rsidR="004E31B1">
            <w:rPr>
              <w:rFonts w:ascii="Century Gothic" w:eastAsiaTheme="majorEastAsia" w:hAnsi="Century Gothic" w:cstheme="majorBidi"/>
              <w:b/>
              <w:color w:val="15234A"/>
              <w:spacing w:val="-10"/>
              <w:kern w:val="28"/>
              <w:sz w:val="28"/>
              <w:szCs w:val="28"/>
            </w:rPr>
            <w:t>28</w:t>
          </w:r>
          <w:r w:rsidR="00437852">
            <w:rPr>
              <w:rFonts w:ascii="Century Gothic" w:eastAsiaTheme="majorEastAsia" w:hAnsi="Century Gothic" w:cstheme="majorBidi"/>
              <w:b/>
              <w:color w:val="15234A"/>
              <w:spacing w:val="-10"/>
              <w:kern w:val="28"/>
              <w:sz w:val="28"/>
              <w:szCs w:val="28"/>
            </w:rPr>
            <w:t xml:space="preserve"> </w:t>
          </w:r>
          <w:r w:rsidR="004E31B1">
            <w:rPr>
              <w:rFonts w:ascii="Century Gothic" w:eastAsiaTheme="majorEastAsia" w:hAnsi="Century Gothic" w:cstheme="majorBidi"/>
              <w:b/>
              <w:color w:val="15234A"/>
              <w:spacing w:val="-10"/>
              <w:kern w:val="28"/>
              <w:sz w:val="28"/>
              <w:szCs w:val="28"/>
            </w:rPr>
            <w:t>April</w:t>
          </w:r>
          <w:r w:rsidR="00E662CE">
            <w:rPr>
              <w:rFonts w:ascii="Century Gothic" w:eastAsiaTheme="majorEastAsia" w:hAnsi="Century Gothic" w:cstheme="majorBidi"/>
              <w:b/>
              <w:color w:val="15234A"/>
              <w:spacing w:val="-10"/>
              <w:kern w:val="28"/>
              <w:sz w:val="28"/>
              <w:szCs w:val="28"/>
            </w:rPr>
            <w:t xml:space="preserve"> 2024</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Allocation Algorithm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3A057FD8" w:rsidR="00894C72" w:rsidRDefault="00894C72"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r w:rsidRPr="00D87504">
            <w:rPr>
              <w:rFonts w:ascii="Century Gothic" w:eastAsia="Times New Roman" w:hAnsi="Century Gothic"/>
              <w:b/>
              <w:bCs/>
              <w:sz w:val="22"/>
              <w:bdr w:val="none" w:sz="0" w:space="0" w:color="auto" w:frame="1"/>
            </w:rPr>
            <w:br/>
          </w:r>
          <w:r w:rsidR="005434E0" w:rsidRPr="002E24F2">
            <w:rPr>
              <w:rFonts w:ascii="Century Gothic" w:eastAsia="Times New Roman" w:hAnsi="Century Gothic"/>
              <w:sz w:val="24"/>
              <w:szCs w:val="24"/>
              <w:bdr w:val="none" w:sz="0" w:space="0" w:color="auto" w:frame="1"/>
            </w:rPr>
            <w:t>Allocation mechanism linked to the “Terms and Conditions – LNG Auctions version 10 July 2023” regarding the sale of LNG Services</w:t>
          </w:r>
        </w:p>
        <w:p w14:paraId="02C08043" w14:textId="77777777" w:rsidR="005434E0" w:rsidRPr="00D87504" w:rsidRDefault="005434E0"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p>
        <w:p w14:paraId="3DBECE41" w14:textId="470890A0" w:rsidR="00894C72" w:rsidRDefault="00894C72" w:rsidP="00FC5448">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In case Demand is lower than Offer in the first </w:t>
          </w:r>
          <w:r w:rsidR="009B6697">
            <w:rPr>
              <w:rFonts w:ascii="Century Gothic" w:eastAsia="Times New Roman" w:hAnsi="Century Gothic"/>
              <w:sz w:val="22"/>
              <w:bdr w:val="none" w:sz="0" w:space="0" w:color="auto" w:frame="1"/>
            </w:rPr>
            <w:t>R</w:t>
          </w:r>
          <w:r w:rsidR="009B6697" w:rsidRPr="006A13CE">
            <w:rPr>
              <w:rFonts w:ascii="Century Gothic" w:eastAsia="Times New Roman" w:hAnsi="Century Gothic"/>
              <w:sz w:val="22"/>
              <w:bdr w:val="none" w:sz="0" w:space="0" w:color="auto" w:frame="1"/>
            </w:rPr>
            <w:t>ound</w:t>
          </w:r>
          <w:r w:rsidRPr="006A13CE">
            <w:rPr>
              <w:rFonts w:ascii="Century Gothic" w:eastAsia="Times New Roman" w:hAnsi="Century Gothic"/>
              <w:sz w:val="22"/>
              <w:bdr w:val="none" w:sz="0" w:space="0" w:color="auto" w:frame="1"/>
            </w:rPr>
            <w:t xml:space="preserve">, the Auction stops without the </w:t>
          </w:r>
          <w:r w:rsidR="005D3ABB">
            <w:rPr>
              <w:rFonts w:ascii="Century Gothic" w:eastAsia="Times New Roman" w:hAnsi="Century Gothic"/>
              <w:sz w:val="22"/>
              <w:bdr w:val="none" w:sz="0" w:space="0" w:color="auto" w:frame="1"/>
            </w:rPr>
            <w:t xml:space="preserve">LNG </w:t>
          </w:r>
          <w:r w:rsidRPr="006A13CE">
            <w:rPr>
              <w:rFonts w:ascii="Century Gothic" w:eastAsia="Times New Roman" w:hAnsi="Century Gothic"/>
              <w:sz w:val="22"/>
              <w:bdr w:val="none" w:sz="0" w:space="0" w:color="auto" w:frame="1"/>
            </w:rPr>
            <w:t>S</w:t>
          </w:r>
          <w:r w:rsidR="00B9723F">
            <w:rPr>
              <w:rFonts w:ascii="Century Gothic" w:eastAsia="Times New Roman" w:hAnsi="Century Gothic"/>
              <w:sz w:val="22"/>
              <w:bdr w:val="none" w:sz="0" w:space="0" w:color="auto" w:frame="1"/>
            </w:rPr>
            <w:t>ervice</w:t>
          </w:r>
          <w:r w:rsidR="00427229">
            <w:rPr>
              <w:rFonts w:ascii="Century Gothic" w:eastAsia="Times New Roman" w:hAnsi="Century Gothic"/>
              <w:sz w:val="22"/>
              <w:bdr w:val="none" w:sz="0" w:space="0" w:color="auto" w:frame="1"/>
            </w:rPr>
            <w:t>s</w:t>
          </w:r>
          <w:r w:rsidR="005D3ABB">
            <w:rPr>
              <w:rFonts w:ascii="Century Gothic" w:eastAsia="Times New Roman" w:hAnsi="Century Gothic"/>
              <w:sz w:val="22"/>
              <w:bdr w:val="none" w:sz="0" w:space="0" w:color="auto" w:frame="1"/>
            </w:rPr>
            <w:t xml:space="preserve"> </w:t>
          </w:r>
          <w:r w:rsidRPr="006A13CE">
            <w:rPr>
              <w:rFonts w:ascii="Century Gothic" w:eastAsia="Times New Roman" w:hAnsi="Century Gothic"/>
              <w:sz w:val="22"/>
              <w:bdr w:val="none" w:sz="0" w:space="0" w:color="auto" w:frame="1"/>
            </w:rPr>
            <w:t xml:space="preserve"> being allocated</w:t>
          </w:r>
        </w:p>
        <w:p w14:paraId="5D01EBEB" w14:textId="77777777" w:rsidR="00D87504" w:rsidRPr="006A13CE" w:rsidRDefault="00D87504" w:rsidP="00D87504">
          <w:pPr>
            <w:shd w:val="clear" w:color="auto" w:fill="FFFFFF"/>
            <w:spacing w:before="0" w:line="240" w:lineRule="auto"/>
            <w:ind w:left="720"/>
            <w:textAlignment w:val="baseline"/>
            <w:rPr>
              <w:rFonts w:ascii="Century Gothic" w:eastAsia="Times New Roman" w:hAnsi="Century Gothic"/>
              <w:sz w:val="22"/>
              <w:bdr w:val="none" w:sz="0" w:space="0" w:color="auto" w:frame="1"/>
            </w:rPr>
          </w:pPr>
        </w:p>
        <w:p w14:paraId="5BFB7159" w14:textId="7459DA0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8222A79" w14:textId="77777777" w:rsidR="00D87504" w:rsidRPr="006A13CE" w:rsidRDefault="00D87504" w:rsidP="00D87504">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1B54968" w14:textId="360EC6F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6E6B0EF"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The </w:t>
          </w:r>
          <w:r w:rsidR="00054620">
            <w:rPr>
              <w:rFonts w:ascii="Century Gothic" w:eastAsia="Times New Roman" w:hAnsi="Century Gothic"/>
              <w:sz w:val="22"/>
              <w:bdr w:val="none" w:sz="0" w:space="0" w:color="auto" w:frame="1"/>
            </w:rPr>
            <w:t>A</w:t>
          </w:r>
          <w:r w:rsidR="00054620" w:rsidRPr="006A13CE">
            <w:rPr>
              <w:rFonts w:ascii="Century Gothic" w:eastAsia="Times New Roman" w:hAnsi="Century Gothic"/>
              <w:sz w:val="22"/>
              <w:bdr w:val="none" w:sz="0" w:space="0" w:color="auto" w:frame="1"/>
            </w:rPr>
            <w:t xml:space="preserve">uction </w:t>
          </w:r>
          <w:r w:rsidRPr="006A13CE">
            <w:rPr>
              <w:rFonts w:ascii="Century Gothic" w:eastAsia="Times New Roman" w:hAnsi="Century Gothic"/>
              <w:sz w:val="22"/>
              <w:bdr w:val="none" w:sz="0" w:space="0" w:color="auto" w:frame="1"/>
            </w:rPr>
            <w:t xml:space="preserve">goes to another </w:t>
          </w:r>
          <w:r w:rsidR="00054620">
            <w:rPr>
              <w:rFonts w:ascii="Century Gothic" w:eastAsia="Times New Roman" w:hAnsi="Century Gothic"/>
              <w:sz w:val="22"/>
              <w:bdr w:val="none" w:sz="0" w:space="0" w:color="auto" w:frame="1"/>
            </w:rPr>
            <w:t>R</w:t>
          </w:r>
          <w:r w:rsidRPr="006A13CE">
            <w:rPr>
              <w:rFonts w:ascii="Century Gothic" w:eastAsia="Times New Roman" w:hAnsi="Century Gothic"/>
              <w:sz w:val="22"/>
              <w:bdr w:val="none" w:sz="0" w:space="0" w:color="auto" w:frame="1"/>
            </w:rPr>
            <w:t>ound and a Major Price Step is added</w:t>
          </w:r>
        </w:p>
        <w:p w14:paraId="6623E42F"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413C78E8" w14:textId="0B1EA7D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349565BB"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61CCA42" w14:textId="304D2AFB"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Demand is lower than Offer</w:t>
          </w:r>
        </w:p>
        <w:p w14:paraId="79883B63" w14:textId="1B769E80"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Terminal Operator will contact </w:t>
          </w:r>
          <w:r w:rsidR="003B2977">
            <w:rPr>
              <w:rFonts w:ascii="Century Gothic" w:eastAsia="Times New Roman" w:hAnsi="Century Gothic"/>
              <w:color w:val="000000" w:themeColor="text1"/>
              <w:sz w:val="22"/>
              <w:bdr w:val="none" w:sz="0" w:space="0" w:color="auto" w:frame="1"/>
            </w:rPr>
            <w:t xml:space="preserve">via email </w:t>
          </w:r>
          <w:r w:rsidRPr="00A2634A">
            <w:rPr>
              <w:rFonts w:ascii="Century Gothic" w:eastAsia="Times New Roman" w:hAnsi="Century Gothic"/>
              <w:color w:val="000000" w:themeColor="text1"/>
              <w:sz w:val="22"/>
              <w:bdr w:val="none" w:sz="0" w:space="0" w:color="auto" w:frame="1"/>
            </w:rPr>
            <w:t xml:space="preserve">Participants having entered a Bid Quantity higher than zero during the previous Round, and ask Participants for a best and final offer on price, to be submitted via </w:t>
          </w:r>
          <w:r w:rsidR="00D720F1">
            <w:rPr>
              <w:rFonts w:ascii="Century Gothic" w:eastAsia="Times New Roman" w:hAnsi="Century Gothic"/>
              <w:color w:val="000000" w:themeColor="text1"/>
              <w:sz w:val="22"/>
              <w:bdr w:val="none" w:sz="0" w:space="0" w:color="auto" w:frame="1"/>
            </w:rPr>
            <w:t xml:space="preserve">the available </w:t>
          </w:r>
          <w:r w:rsidR="00C83B98">
            <w:rPr>
              <w:rFonts w:ascii="Century Gothic" w:eastAsia="Times New Roman" w:hAnsi="Century Gothic"/>
              <w:color w:val="000000" w:themeColor="text1"/>
              <w:sz w:val="22"/>
              <w:bdr w:val="none" w:sz="0" w:space="0" w:color="auto" w:frame="1"/>
            </w:rPr>
            <w:t>form</w:t>
          </w:r>
          <w:r w:rsidR="00A72502">
            <w:rPr>
              <w:rFonts w:ascii="Century Gothic" w:eastAsia="Times New Roman" w:hAnsi="Century Gothic"/>
              <w:color w:val="000000" w:themeColor="text1"/>
              <w:sz w:val="22"/>
              <w:bdr w:val="none" w:sz="0" w:space="0" w:color="auto" w:frame="1"/>
            </w:rPr>
            <w:t xml:space="preserve"> - Schedule 2 of the T&amp;C LNG Auctions</w:t>
          </w:r>
          <w:r w:rsidR="00C83B98">
            <w:rPr>
              <w:rFonts w:ascii="Century Gothic" w:eastAsia="Times New Roman" w:hAnsi="Century Gothic"/>
              <w:color w:val="000000" w:themeColor="text1"/>
              <w:sz w:val="22"/>
              <w:bdr w:val="none" w:sz="0" w:space="0" w:color="auto" w:frame="1"/>
            </w:rPr>
            <w:t xml:space="preserve"> </w:t>
          </w:r>
          <w:r w:rsidR="00A72502">
            <w:rPr>
              <w:rFonts w:ascii="Century Gothic" w:eastAsia="Times New Roman" w:hAnsi="Century Gothic"/>
              <w:color w:val="000000" w:themeColor="text1"/>
              <w:sz w:val="22"/>
              <w:bdr w:val="none" w:sz="0" w:space="0" w:color="auto" w:frame="1"/>
            </w:rPr>
            <w:t xml:space="preserve">- </w:t>
          </w:r>
          <w:r w:rsidR="00C83B98">
            <w:rPr>
              <w:rFonts w:ascii="Century Gothic" w:eastAsia="Times New Roman" w:hAnsi="Century Gothic"/>
              <w:color w:val="000000" w:themeColor="text1"/>
              <w:sz w:val="22"/>
              <w:bdr w:val="none" w:sz="0" w:space="0" w:color="auto" w:frame="1"/>
            </w:rPr>
            <w:t>published on the website of Fluxys</w:t>
          </w:r>
          <w:r w:rsidRPr="00A2634A">
            <w:rPr>
              <w:rFonts w:ascii="Century Gothic" w:eastAsia="Times New Roman" w:hAnsi="Century Gothic"/>
              <w:color w:val="000000" w:themeColor="text1"/>
              <w:sz w:val="22"/>
              <w:bdr w:val="none" w:sz="0" w:space="0" w:color="auto" w:frame="1"/>
            </w:rPr>
            <w:t> to </w:t>
          </w:r>
          <w:hyperlink r:id="rId12" w:history="1">
            <w:r w:rsidR="002F7FED">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r w:rsidR="00CB2B39">
            <w:rPr>
              <w:rFonts w:ascii="Century Gothic" w:eastAsia="Times New Roman" w:hAnsi="Century Gothic"/>
              <w:color w:val="000000" w:themeColor="text1"/>
              <w:sz w:val="22"/>
              <w:bdr w:val="none" w:sz="0" w:space="0" w:color="auto" w:frame="1"/>
            </w:rPr>
            <w:t xml:space="preserve"> </w:t>
          </w:r>
          <w:r w:rsidR="00576B85">
            <w:rPr>
              <w:rFonts w:ascii="Century Gothic" w:eastAsia="Times New Roman" w:hAnsi="Century Gothic"/>
              <w:color w:val="000000" w:themeColor="text1"/>
              <w:sz w:val="22"/>
              <w:bdr w:val="none" w:sz="0" w:space="0" w:color="auto" w:frame="1"/>
            </w:rPr>
            <w:t>I</w:t>
          </w:r>
          <w:r w:rsidR="00A72502">
            <w:rPr>
              <w:rFonts w:ascii="Century Gothic" w:eastAsia="Times New Roman" w:hAnsi="Century Gothic"/>
              <w:color w:val="000000" w:themeColor="text1"/>
              <w:sz w:val="22"/>
              <w:bdr w:val="none" w:sz="0" w:space="0" w:color="auto" w:frame="1"/>
            </w:rPr>
            <w:t xml:space="preserve">f Participant </w:t>
          </w:r>
          <w:r w:rsidR="001A0521">
            <w:rPr>
              <w:rFonts w:ascii="Century Gothic" w:eastAsia="Times New Roman" w:hAnsi="Century Gothic"/>
              <w:color w:val="000000" w:themeColor="text1"/>
              <w:sz w:val="22"/>
              <w:bdr w:val="none" w:sz="0" w:space="0" w:color="auto" w:frame="1"/>
            </w:rPr>
            <w:t xml:space="preserve">already provided a Schedule 2 in the framework of an access issue to the Auction Website, </w:t>
          </w:r>
          <w:r w:rsidR="000D2661">
            <w:rPr>
              <w:rFonts w:ascii="Century Gothic" w:eastAsia="Times New Roman" w:hAnsi="Century Gothic"/>
              <w:color w:val="000000" w:themeColor="text1"/>
              <w:sz w:val="22"/>
              <w:bdr w:val="none" w:sz="0" w:space="0" w:color="auto" w:frame="1"/>
            </w:rPr>
            <w:t>and if this Participant</w:t>
          </w:r>
          <w:r w:rsidR="003B2977">
            <w:rPr>
              <w:rFonts w:ascii="Century Gothic" w:eastAsia="Times New Roman" w:hAnsi="Century Gothic"/>
              <w:color w:val="000000" w:themeColor="text1"/>
              <w:sz w:val="22"/>
              <w:bdr w:val="none" w:sz="0" w:space="0" w:color="auto" w:frame="1"/>
            </w:rPr>
            <w:t xml:space="preserve"> </w:t>
          </w:r>
          <w:r w:rsidR="00A95CC2">
            <w:rPr>
              <w:rFonts w:ascii="Century Gothic" w:eastAsia="Times New Roman" w:hAnsi="Century Gothic"/>
              <w:color w:val="000000" w:themeColor="text1"/>
              <w:sz w:val="22"/>
              <w:bdr w:val="none" w:sz="0" w:space="0" w:color="auto" w:frame="1"/>
            </w:rPr>
            <w:t>has</w:t>
          </w:r>
          <w:r w:rsidR="0002025D">
            <w:rPr>
              <w:rFonts w:ascii="Century Gothic" w:eastAsia="Times New Roman" w:hAnsi="Century Gothic"/>
              <w:color w:val="000000" w:themeColor="text1"/>
              <w:sz w:val="22"/>
              <w:bdr w:val="none" w:sz="0" w:space="0" w:color="auto" w:frame="1"/>
            </w:rPr>
            <w:t xml:space="preserve"> entered a Bid Quantity higher than zero during the previous Round</w:t>
          </w:r>
          <w:r w:rsidR="006C72B7">
            <w:rPr>
              <w:rFonts w:ascii="Century Gothic" w:eastAsia="Times New Roman" w:hAnsi="Century Gothic"/>
              <w:color w:val="000000" w:themeColor="text1"/>
              <w:sz w:val="22"/>
              <w:bdr w:val="none" w:sz="0" w:space="0" w:color="auto" w:frame="1"/>
            </w:rPr>
            <w:t xml:space="preserve">, Terminal Operator will </w:t>
          </w:r>
          <w:r w:rsidR="00115734">
            <w:rPr>
              <w:rFonts w:ascii="Century Gothic" w:eastAsia="Times New Roman" w:hAnsi="Century Gothic"/>
              <w:color w:val="000000" w:themeColor="text1"/>
              <w:sz w:val="22"/>
              <w:bdr w:val="none" w:sz="0" w:space="0" w:color="auto" w:frame="1"/>
            </w:rPr>
            <w:t xml:space="preserve">also </w:t>
          </w:r>
          <w:r w:rsidR="006C72B7">
            <w:rPr>
              <w:rFonts w:ascii="Century Gothic" w:eastAsia="Times New Roman" w:hAnsi="Century Gothic"/>
              <w:color w:val="000000" w:themeColor="text1"/>
              <w:sz w:val="22"/>
              <w:bdr w:val="none" w:sz="0" w:space="0" w:color="auto" w:frame="1"/>
            </w:rPr>
            <w:t xml:space="preserve">ask </w:t>
          </w:r>
          <w:r w:rsidR="00A95CC2">
            <w:rPr>
              <w:rFonts w:ascii="Century Gothic" w:eastAsia="Times New Roman" w:hAnsi="Century Gothic"/>
              <w:color w:val="000000" w:themeColor="text1"/>
              <w:sz w:val="22"/>
              <w:bdr w:val="none" w:sz="0" w:space="0" w:color="auto" w:frame="1"/>
            </w:rPr>
            <w:t>this</w:t>
          </w:r>
          <w:r w:rsidR="006C72B7">
            <w:rPr>
              <w:rFonts w:ascii="Century Gothic" w:eastAsia="Times New Roman" w:hAnsi="Century Gothic"/>
              <w:color w:val="000000" w:themeColor="text1"/>
              <w:sz w:val="22"/>
              <w:bdr w:val="none" w:sz="0" w:space="0" w:color="auto" w:frame="1"/>
            </w:rPr>
            <w:t xml:space="preserve"> Participant via email to submit </w:t>
          </w:r>
          <w:r w:rsidR="00F44FC5">
            <w:rPr>
              <w:rFonts w:ascii="Century Gothic" w:eastAsia="Times New Roman" w:hAnsi="Century Gothic"/>
              <w:color w:val="000000" w:themeColor="text1"/>
              <w:sz w:val="22"/>
              <w:bdr w:val="none" w:sz="0" w:space="0" w:color="auto" w:frame="1"/>
            </w:rPr>
            <w:t>a</w:t>
          </w:r>
          <w:r w:rsidR="00677D47">
            <w:rPr>
              <w:rFonts w:ascii="Century Gothic" w:eastAsia="Times New Roman" w:hAnsi="Century Gothic"/>
              <w:color w:val="000000" w:themeColor="text1"/>
              <w:sz w:val="22"/>
              <w:bdr w:val="none" w:sz="0" w:space="0" w:color="auto" w:frame="1"/>
            </w:rPr>
            <w:t>nother</w:t>
          </w:r>
          <w:r w:rsidR="00F44FC5">
            <w:rPr>
              <w:rFonts w:ascii="Century Gothic" w:eastAsia="Times New Roman" w:hAnsi="Century Gothic"/>
              <w:color w:val="000000" w:themeColor="text1"/>
              <w:sz w:val="22"/>
              <w:bdr w:val="none" w:sz="0" w:space="0" w:color="auto" w:frame="1"/>
            </w:rPr>
            <w:t xml:space="preserve"> best and final offer on price using the same Schedule 2 template in order to </w:t>
          </w:r>
          <w:r w:rsidR="005D2C43">
            <w:rPr>
              <w:rFonts w:ascii="Century Gothic" w:eastAsia="Times New Roman" w:hAnsi="Century Gothic"/>
              <w:color w:val="000000" w:themeColor="text1"/>
              <w:sz w:val="22"/>
              <w:bdr w:val="none" w:sz="0" w:space="0" w:color="auto" w:frame="1"/>
            </w:rPr>
            <w:t>define the time of submission of this best and final offer</w:t>
          </w:r>
          <w:r w:rsidR="00115734">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38C0D34A"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The </w:t>
          </w:r>
          <w:r w:rsidR="00677D47">
            <w:rPr>
              <w:rFonts w:ascii="Century Gothic" w:eastAsia="Times New Roman" w:hAnsi="Century Gothic"/>
              <w:color w:val="000000" w:themeColor="text1"/>
              <w:sz w:val="22"/>
              <w:bdr w:val="none" w:sz="0" w:space="0" w:color="auto" w:frame="1"/>
            </w:rPr>
            <w:t xml:space="preserve">LNG </w:t>
          </w:r>
          <w:r w:rsidRPr="00A2634A">
            <w:rPr>
              <w:rFonts w:ascii="Century Gothic" w:eastAsia="Times New Roman" w:hAnsi="Century Gothic"/>
              <w:color w:val="000000" w:themeColor="text1"/>
              <w:sz w:val="22"/>
              <w:bdr w:val="none" w:sz="0" w:space="0" w:color="auto" w:frame="1"/>
            </w:rPr>
            <w:t>S</w:t>
          </w:r>
          <w:r w:rsidR="00555B0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will be allocated to the Participant that submits the highest best and final offer on price. In case the price of the Bids were to be the same, Terminal Operator will allocate the </w:t>
          </w:r>
          <w:r w:rsidR="007618CE">
            <w:rPr>
              <w:rFonts w:ascii="Century Gothic" w:eastAsia="Times New Roman" w:hAnsi="Century Gothic"/>
              <w:color w:val="000000" w:themeColor="text1"/>
              <w:sz w:val="22"/>
              <w:bdr w:val="none" w:sz="0" w:space="0" w:color="auto" w:frame="1"/>
            </w:rPr>
            <w:t xml:space="preserve">LNG </w:t>
          </w:r>
          <w:r w:rsidR="007618CE" w:rsidRPr="00A2634A">
            <w:rPr>
              <w:rFonts w:ascii="Century Gothic" w:eastAsia="Times New Roman" w:hAnsi="Century Gothic"/>
              <w:color w:val="000000" w:themeColor="text1"/>
              <w:sz w:val="22"/>
              <w:bdr w:val="none" w:sz="0" w:space="0" w:color="auto" w:frame="1"/>
            </w:rPr>
            <w:t>S</w:t>
          </w:r>
          <w:r w:rsidR="007618C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to the Bid that was received first. </w:t>
          </w:r>
        </w:p>
        <w:p w14:paraId="0E1E64FA"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p w14:paraId="04817E7F"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bookmarkEnd w:id="1"/>
        <w:p w14:paraId="08549967" w14:textId="77777777" w:rsidR="00FB613A" w:rsidRDefault="006D3B08" w:rsidP="00894C72">
          <w:pPr>
            <w:rPr>
              <w:rFonts w:ascii="Century Gothic" w:hAnsi="Century Gothic"/>
            </w:rPr>
          </w:pPr>
          <w:r>
            <w:rPr>
              <w:noProof/>
            </w:rPr>
            <w:drawing>
              <wp:anchor distT="0" distB="0" distL="114300" distR="114300" simplePos="0" relativeHeight="251658242" behindDoc="0" locked="0" layoutInCell="1" allowOverlap="1" wp14:anchorId="67B8ED67" wp14:editId="68BB798B">
                <wp:simplePos x="0" y="0"/>
                <wp:positionH relativeFrom="column">
                  <wp:posOffset>3936365</wp:posOffset>
                </wp:positionH>
                <wp:positionV relativeFrom="paragraph">
                  <wp:posOffset>106680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3"/>
  </w:num>
  <w:num w:numId="4" w16cid:durableId="156073839">
    <w:abstractNumId w:val="4"/>
  </w:num>
  <w:num w:numId="5" w16cid:durableId="570042262">
    <w:abstractNumId w:val="2"/>
  </w:num>
  <w:num w:numId="6" w16cid:durableId="16512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D11F3"/>
    <w:rsid w:val="000D2661"/>
    <w:rsid w:val="000D7932"/>
    <w:rsid w:val="000E7BB1"/>
    <w:rsid w:val="00115734"/>
    <w:rsid w:val="001A0521"/>
    <w:rsid w:val="001E770E"/>
    <w:rsid w:val="00246170"/>
    <w:rsid w:val="00247DF0"/>
    <w:rsid w:val="00255C7B"/>
    <w:rsid w:val="002F2436"/>
    <w:rsid w:val="002F7FED"/>
    <w:rsid w:val="0031584A"/>
    <w:rsid w:val="003332E4"/>
    <w:rsid w:val="003512B6"/>
    <w:rsid w:val="00397ACF"/>
    <w:rsid w:val="003B2977"/>
    <w:rsid w:val="00427229"/>
    <w:rsid w:val="00437852"/>
    <w:rsid w:val="004A6999"/>
    <w:rsid w:val="004E31B1"/>
    <w:rsid w:val="005136F4"/>
    <w:rsid w:val="005434E0"/>
    <w:rsid w:val="00547CA0"/>
    <w:rsid w:val="00555B0E"/>
    <w:rsid w:val="00576B85"/>
    <w:rsid w:val="005D2C43"/>
    <w:rsid w:val="005D3ABB"/>
    <w:rsid w:val="005E036F"/>
    <w:rsid w:val="00671B90"/>
    <w:rsid w:val="00677D47"/>
    <w:rsid w:val="006A13CE"/>
    <w:rsid w:val="006C72B7"/>
    <w:rsid w:val="006D3B08"/>
    <w:rsid w:val="007618CE"/>
    <w:rsid w:val="00762B7B"/>
    <w:rsid w:val="007E15B3"/>
    <w:rsid w:val="00894C72"/>
    <w:rsid w:val="008D2978"/>
    <w:rsid w:val="008F6721"/>
    <w:rsid w:val="00993D94"/>
    <w:rsid w:val="009B4293"/>
    <w:rsid w:val="009B6697"/>
    <w:rsid w:val="009D684F"/>
    <w:rsid w:val="00A07C93"/>
    <w:rsid w:val="00A2634A"/>
    <w:rsid w:val="00A72502"/>
    <w:rsid w:val="00A95CC2"/>
    <w:rsid w:val="00A97608"/>
    <w:rsid w:val="00AC7B86"/>
    <w:rsid w:val="00B33D9A"/>
    <w:rsid w:val="00B4259E"/>
    <w:rsid w:val="00B53EFE"/>
    <w:rsid w:val="00B9723F"/>
    <w:rsid w:val="00BA5525"/>
    <w:rsid w:val="00BB1FBE"/>
    <w:rsid w:val="00BE68F4"/>
    <w:rsid w:val="00BF5C18"/>
    <w:rsid w:val="00C83B98"/>
    <w:rsid w:val="00CB2B39"/>
    <w:rsid w:val="00D02079"/>
    <w:rsid w:val="00D720F1"/>
    <w:rsid w:val="00D87504"/>
    <w:rsid w:val="00DB11FB"/>
    <w:rsid w:val="00E26470"/>
    <w:rsid w:val="00E662CE"/>
    <w:rsid w:val="00EA2209"/>
    <w:rsid w:val="00EF51A9"/>
    <w:rsid w:val="00F44FC5"/>
    <w:rsid w:val="00F506EA"/>
    <w:rsid w:val="00FB4C7C"/>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ng@fluxy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10" ma:contentTypeDescription="Create a new document." ma:contentTypeScope="" ma:versionID="904ca8ed378f9f380956cb4f49198b1e">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d726b454cd1fd3283f7b7d2c593d1959"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2F0C8B-AF19-4ED0-8EB6-35BDF6E1868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fd4d468-7374-449d-85bc-f9e6cfdf7136"/>
    <ds:schemaRef ds:uri="http://purl.org/dc/terms/"/>
    <ds:schemaRef ds:uri="b41142d6-22e3-4cba-8540-8b480cfc90c2"/>
    <ds:schemaRef ds:uri="http://www.w3.org/XML/1998/namespace"/>
    <ds:schemaRef ds:uri="http://purl.org/dc/dcmitype/"/>
  </ds:schemaRefs>
</ds:datastoreItem>
</file>

<file path=customXml/itemProps2.xml><?xml version="1.0" encoding="utf-8"?>
<ds:datastoreItem xmlns:ds="http://schemas.openxmlformats.org/officeDocument/2006/customXml" ds:itemID="{3C790CD2-2FC2-4801-BF7A-6246CE8440A4}">
  <ds:schemaRefs>
    <ds:schemaRef ds:uri="http://schemas.microsoft.com/sharepoint/v3/contenttype/forms"/>
  </ds:schemaRefs>
</ds:datastoreItem>
</file>

<file path=customXml/itemProps3.xml><?xml version="1.0" encoding="utf-8"?>
<ds:datastoreItem xmlns:ds="http://schemas.openxmlformats.org/officeDocument/2006/customXml" ds:itemID="{A4D29ECA-090F-43DD-A9AD-6E601098C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1855</Characters>
  <Application>Microsoft Office Word</Application>
  <DocSecurity>0</DocSecurity>
  <Lines>15</Lines>
  <Paragraphs>4</Paragraphs>
  <ScaleCrop>false</ScaleCrop>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Martens Bert</cp:lastModifiedBy>
  <cp:revision>4</cp:revision>
  <dcterms:created xsi:type="dcterms:W3CDTF">2023-12-19T14:12:00Z</dcterms:created>
  <dcterms:modified xsi:type="dcterms:W3CDTF">2024-01-19T12:58:00Z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