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7D" w:rsidRDefault="00C2237D">
      <w:pPr>
        <w:rPr>
          <w:lang w:val="nl-NL"/>
        </w:rPr>
      </w:pPr>
    </w:p>
    <w:p w:rsidR="00F109A0" w:rsidRDefault="00F109A0">
      <w:pPr>
        <w:rPr>
          <w:lang w:val="nl-NL"/>
        </w:rPr>
      </w:pPr>
    </w:p>
    <w:p w:rsidR="00BA0FE0" w:rsidRPr="00E14900" w:rsidRDefault="00BA0FE0">
      <w:pPr>
        <w:tabs>
          <w:tab w:val="left" w:pos="6237"/>
        </w:tabs>
        <w:rPr>
          <w:lang w:val="nl-BE"/>
        </w:rPr>
      </w:pPr>
      <w:r>
        <w:rPr>
          <w:lang w:val="nl-NL"/>
        </w:rPr>
        <w:tab/>
      </w:r>
      <w:r w:rsidRPr="00E14900">
        <w:rPr>
          <w:b/>
          <w:lang w:val="nl-BE"/>
        </w:rPr>
        <w:t>Dat</w:t>
      </w:r>
      <w:r w:rsidR="00E14900" w:rsidRPr="00E14900">
        <w:rPr>
          <w:b/>
          <w:lang w:val="nl-BE"/>
        </w:rPr>
        <w:t>um</w:t>
      </w:r>
      <w:r w:rsidRPr="00E14900">
        <w:rPr>
          <w:lang w:val="nl-BE"/>
        </w:rPr>
        <w:t xml:space="preserve">: </w:t>
      </w:r>
      <w:r w:rsidRPr="00E14900">
        <w:rPr>
          <w:b/>
          <w:lang w:val="nl-BE"/>
        </w:rPr>
        <w:t>……….…..</w:t>
      </w:r>
    </w:p>
    <w:p w:rsidR="00F109A0" w:rsidRPr="00E14900" w:rsidRDefault="00F109A0">
      <w:pPr>
        <w:tabs>
          <w:tab w:val="left" w:pos="6237"/>
        </w:tabs>
        <w:rPr>
          <w:b/>
          <w:lang w:val="nl-BE"/>
        </w:rPr>
      </w:pPr>
    </w:p>
    <w:p w:rsidR="00F109A0" w:rsidRPr="00E14900" w:rsidRDefault="00F109A0">
      <w:pPr>
        <w:tabs>
          <w:tab w:val="left" w:pos="6237"/>
        </w:tabs>
        <w:rPr>
          <w:b/>
          <w:lang w:val="nl-BE"/>
        </w:rPr>
      </w:pPr>
    </w:p>
    <w:p w:rsidR="00BA0FE0" w:rsidRPr="00E14900" w:rsidRDefault="00E14900">
      <w:pPr>
        <w:pStyle w:val="Heading1"/>
        <w:rPr>
          <w:lang w:val="nl-BE"/>
        </w:rPr>
      </w:pPr>
      <w:r w:rsidRPr="00E14900">
        <w:rPr>
          <w:lang w:val="nl-BE"/>
        </w:rPr>
        <w:t>Lokaal Gasproductiestation</w:t>
      </w:r>
    </w:p>
    <w:p w:rsidR="00BA0FE0" w:rsidRPr="00E14900" w:rsidRDefault="00BA0FE0">
      <w:pPr>
        <w:jc w:val="center"/>
        <w:rPr>
          <w:b/>
          <w:sz w:val="36"/>
          <w:u w:val="single"/>
          <w:lang w:val="nl-BE"/>
        </w:rPr>
      </w:pPr>
    </w:p>
    <w:p w:rsidR="00BA0FE0" w:rsidRPr="00E14900" w:rsidRDefault="00BA0FE0">
      <w:pPr>
        <w:pStyle w:val="Header"/>
        <w:tabs>
          <w:tab w:val="clear" w:pos="4320"/>
          <w:tab w:val="clear" w:pos="8640"/>
        </w:tabs>
        <w:rPr>
          <w:lang w:val="nl-BE"/>
        </w:rPr>
      </w:pPr>
    </w:p>
    <w:p w:rsidR="00BA0FE0" w:rsidRPr="00E14900" w:rsidRDefault="00E14900">
      <w:pPr>
        <w:pStyle w:val="Header"/>
        <w:tabs>
          <w:tab w:val="clear" w:pos="4320"/>
          <w:tab w:val="clear" w:pos="8640"/>
        </w:tabs>
        <w:rPr>
          <w:b/>
          <w:lang w:val="nl-BE"/>
        </w:rPr>
      </w:pPr>
      <w:bookmarkStart w:id="0" w:name="_Hlk52881335"/>
      <w:r w:rsidRPr="00E14900">
        <w:rPr>
          <w:lang w:val="nl-BE"/>
        </w:rPr>
        <w:t>De ondergetekende</w:t>
      </w:r>
      <w:r w:rsidR="00BA0FE0" w:rsidRPr="00E14900">
        <w:rPr>
          <w:lang w:val="nl-BE"/>
        </w:rPr>
        <w:t xml:space="preserve">: </w:t>
      </w:r>
      <w:r w:rsidR="00BA0FE0" w:rsidRPr="00E14900">
        <w:rPr>
          <w:b/>
          <w:lang w:val="nl-BE"/>
        </w:rPr>
        <w:t xml:space="preserve">………………………………………………………………… </w:t>
      </w:r>
    </w:p>
    <w:p w:rsidR="00BA0FE0" w:rsidRPr="00E14900" w:rsidRDefault="00BA0FE0">
      <w:pPr>
        <w:pStyle w:val="Header"/>
        <w:tabs>
          <w:tab w:val="clear" w:pos="4320"/>
          <w:tab w:val="clear" w:pos="8640"/>
        </w:tabs>
        <w:rPr>
          <w:b/>
          <w:lang w:val="nl-BE"/>
        </w:rPr>
      </w:pPr>
    </w:p>
    <w:p w:rsidR="00BA0FE0" w:rsidRPr="00E14900" w:rsidRDefault="00E14900">
      <w:pPr>
        <w:pStyle w:val="Header"/>
        <w:tabs>
          <w:tab w:val="clear" w:pos="4320"/>
          <w:tab w:val="clear" w:pos="8640"/>
        </w:tabs>
        <w:rPr>
          <w:b/>
          <w:lang w:val="nl-BE"/>
        </w:rPr>
      </w:pPr>
      <w:r w:rsidRPr="00E14900">
        <w:rPr>
          <w:lang w:val="nl-BE"/>
        </w:rPr>
        <w:t>Vertegenwoordiger van het bedrijf</w:t>
      </w:r>
      <w:r w:rsidR="00BA0FE0" w:rsidRPr="00E14900">
        <w:rPr>
          <w:lang w:val="nl-BE"/>
        </w:rPr>
        <w:t xml:space="preserve">: </w:t>
      </w:r>
      <w:r w:rsidR="00816257" w:rsidRPr="00E14900">
        <w:rPr>
          <w:b/>
          <w:lang w:val="nl-BE"/>
        </w:rPr>
        <w:t>………………………………………………..</w:t>
      </w:r>
      <w:r w:rsidR="00BA0FE0" w:rsidRPr="00E14900">
        <w:rPr>
          <w:b/>
          <w:lang w:val="nl-BE"/>
        </w:rPr>
        <w:t>…</w:t>
      </w:r>
    </w:p>
    <w:p w:rsidR="00BA0FE0" w:rsidRPr="00E14900" w:rsidRDefault="00BA0FE0">
      <w:pPr>
        <w:pStyle w:val="Header"/>
        <w:tabs>
          <w:tab w:val="clear" w:pos="4320"/>
          <w:tab w:val="clear" w:pos="8640"/>
        </w:tabs>
        <w:rPr>
          <w:b/>
          <w:lang w:val="nl-BE"/>
        </w:rPr>
      </w:pPr>
    </w:p>
    <w:bookmarkEnd w:id="0"/>
    <w:p w:rsidR="00BA0FE0" w:rsidRDefault="00E14900">
      <w:pPr>
        <w:pStyle w:val="Header"/>
        <w:tabs>
          <w:tab w:val="clear" w:pos="4320"/>
          <w:tab w:val="clear" w:pos="8640"/>
        </w:tabs>
        <w:rPr>
          <w:lang w:val="nl-NL"/>
        </w:rPr>
      </w:pPr>
      <w:r>
        <w:rPr>
          <w:lang w:val="nl-NL"/>
        </w:rPr>
        <w:t>Verklaart</w:t>
      </w:r>
      <w:r w:rsidR="00932770">
        <w:rPr>
          <w:lang w:val="nl-NL"/>
        </w:rPr>
        <w:t xml:space="preserve"> </w:t>
      </w:r>
      <w:r w:rsidR="00BA0FE0">
        <w:rPr>
          <w:lang w:val="nl-NL"/>
        </w:rPr>
        <w:t>:</w:t>
      </w:r>
    </w:p>
    <w:p w:rsidR="00E14900" w:rsidRPr="00E14900" w:rsidRDefault="00E14900" w:rsidP="00E14900">
      <w:pPr>
        <w:pStyle w:val="Header"/>
        <w:numPr>
          <w:ilvl w:val="0"/>
          <w:numId w:val="6"/>
        </w:numPr>
        <w:rPr>
          <w:lang w:val="nl-BE"/>
        </w:rPr>
      </w:pPr>
      <w:r w:rsidRPr="00E14900">
        <w:rPr>
          <w:lang w:val="nl-NL"/>
        </w:rPr>
        <w:t xml:space="preserve">dat het gehele </w:t>
      </w:r>
      <w:r>
        <w:rPr>
          <w:lang w:val="nl-NL"/>
        </w:rPr>
        <w:t>L</w:t>
      </w:r>
      <w:r w:rsidRPr="00E14900">
        <w:rPr>
          <w:lang w:val="nl-NL"/>
        </w:rPr>
        <w:t xml:space="preserve">okale </w:t>
      </w:r>
      <w:r>
        <w:rPr>
          <w:lang w:val="nl-NL"/>
        </w:rPr>
        <w:t>G</w:t>
      </w:r>
      <w:r w:rsidRPr="00E14900">
        <w:rPr>
          <w:lang w:val="nl-NL"/>
        </w:rPr>
        <w:t>asproductiestation op het terrein van de Lokale Producent, namelijk: ……………………………………………………… in goede staat verkeert,</w:t>
      </w:r>
    </w:p>
    <w:p w:rsidR="00932770" w:rsidRDefault="00932770" w:rsidP="00932770">
      <w:pPr>
        <w:pStyle w:val="Header"/>
        <w:tabs>
          <w:tab w:val="clear" w:pos="4320"/>
          <w:tab w:val="clear" w:pos="8640"/>
        </w:tabs>
        <w:ind w:left="720"/>
      </w:pPr>
    </w:p>
    <w:p w:rsidR="00620FF0" w:rsidRPr="00620FF0" w:rsidRDefault="00620FF0" w:rsidP="00620FF0">
      <w:pPr>
        <w:pStyle w:val="Header"/>
        <w:numPr>
          <w:ilvl w:val="0"/>
          <w:numId w:val="6"/>
        </w:numPr>
        <w:rPr>
          <w:lang w:val="nl-BE"/>
        </w:rPr>
      </w:pPr>
      <w:r w:rsidRPr="00620FF0">
        <w:rPr>
          <w:lang w:val="nl-NL"/>
        </w:rPr>
        <w:t>dat alle veiligheidsmaatregelen waarin de geldende wetgeving voorziet, zijn genomen,</w:t>
      </w:r>
    </w:p>
    <w:p w:rsidR="00932770" w:rsidRDefault="00932770" w:rsidP="00932770">
      <w:pPr>
        <w:pStyle w:val="ListParagraph"/>
      </w:pPr>
    </w:p>
    <w:p w:rsidR="00620FF0" w:rsidRPr="00620FF0" w:rsidRDefault="00620FF0" w:rsidP="00620FF0">
      <w:pPr>
        <w:pStyle w:val="Header"/>
        <w:numPr>
          <w:ilvl w:val="0"/>
          <w:numId w:val="6"/>
        </w:numPr>
        <w:rPr>
          <w:lang w:val="nl-BE"/>
        </w:rPr>
      </w:pPr>
      <w:r w:rsidRPr="00620FF0">
        <w:rPr>
          <w:lang w:val="nl-NL"/>
        </w:rPr>
        <w:t>dat de installaties stroomopwaarts en stroomafwaarts van het Aansluitpunt zijn getest en gedimensioneerd om</w:t>
      </w:r>
      <w:r>
        <w:rPr>
          <w:lang w:val="nl-NL"/>
        </w:rPr>
        <w:t xml:space="preserve"> aan de MIP</w:t>
      </w:r>
      <w:r w:rsidRPr="00620FF0">
        <w:rPr>
          <w:lang w:val="nl-NL"/>
        </w:rPr>
        <w:t xml:space="preserve"> te weerstaan,</w:t>
      </w:r>
    </w:p>
    <w:p w:rsidR="00F109A0" w:rsidRDefault="00F109A0" w:rsidP="00F109A0">
      <w:pPr>
        <w:pStyle w:val="ListParagraph"/>
      </w:pPr>
    </w:p>
    <w:p w:rsidR="00323535" w:rsidRPr="00323535" w:rsidRDefault="00323535" w:rsidP="00323535">
      <w:pPr>
        <w:pStyle w:val="Header"/>
        <w:numPr>
          <w:ilvl w:val="0"/>
          <w:numId w:val="6"/>
        </w:numPr>
        <w:rPr>
          <w:lang w:val="nl-BE"/>
        </w:rPr>
      </w:pPr>
      <w:r w:rsidRPr="00323535">
        <w:rPr>
          <w:lang w:val="nl-NL"/>
        </w:rPr>
        <w:t xml:space="preserve">in het bezit </w:t>
      </w:r>
      <w:r>
        <w:rPr>
          <w:lang w:val="nl-NL"/>
        </w:rPr>
        <w:t xml:space="preserve">te </w:t>
      </w:r>
      <w:r w:rsidRPr="00323535">
        <w:rPr>
          <w:lang w:val="nl-NL"/>
        </w:rPr>
        <w:t>zijn van de bedieningssleutel van de Fluxys algemene afsluiter (*),</w:t>
      </w:r>
    </w:p>
    <w:p w:rsidR="00F109A0" w:rsidRPr="00932770" w:rsidRDefault="00F109A0">
      <w:pPr>
        <w:pStyle w:val="Header"/>
        <w:tabs>
          <w:tab w:val="clear" w:pos="4320"/>
          <w:tab w:val="clear" w:pos="8640"/>
        </w:tabs>
      </w:pPr>
    </w:p>
    <w:p w:rsidR="00323535" w:rsidRPr="00323535" w:rsidRDefault="00323535" w:rsidP="00323535">
      <w:pPr>
        <w:pStyle w:val="Header"/>
        <w:numPr>
          <w:ilvl w:val="0"/>
          <w:numId w:val="11"/>
        </w:numPr>
        <w:rPr>
          <w:lang w:val="nl-BE"/>
        </w:rPr>
      </w:pPr>
      <w:r w:rsidRPr="00323535">
        <w:rPr>
          <w:lang w:val="nl-NL"/>
        </w:rPr>
        <w:t>dat de aangewezen vertegenwoordiger van Fluxys kan overgaan tot het openen van de algemene isol</w:t>
      </w:r>
      <w:r>
        <w:rPr>
          <w:lang w:val="nl-NL"/>
        </w:rPr>
        <w:t>eerafsluiter</w:t>
      </w:r>
      <w:r w:rsidRPr="00323535">
        <w:rPr>
          <w:lang w:val="nl-NL"/>
        </w:rPr>
        <w:t>,</w:t>
      </w:r>
    </w:p>
    <w:p w:rsidR="00BA0FE0" w:rsidRPr="00F109A0" w:rsidRDefault="00BA0FE0">
      <w:pPr>
        <w:pStyle w:val="Header"/>
        <w:tabs>
          <w:tab w:val="clear" w:pos="4320"/>
          <w:tab w:val="clear" w:pos="8640"/>
        </w:tabs>
      </w:pPr>
    </w:p>
    <w:p w:rsidR="00816257" w:rsidRPr="00F109A0" w:rsidRDefault="00323535" w:rsidP="002C557B">
      <w:pPr>
        <w:pStyle w:val="Header"/>
        <w:tabs>
          <w:tab w:val="clear" w:pos="4320"/>
          <w:tab w:val="clear" w:pos="8640"/>
          <w:tab w:val="left" w:pos="426"/>
        </w:tabs>
        <w:ind w:left="284"/>
      </w:pPr>
      <w:proofErr w:type="spellStart"/>
      <w:r>
        <w:t>Opmerkingen</w:t>
      </w:r>
      <w:proofErr w:type="spellEnd"/>
      <w:r w:rsidR="00816257" w:rsidRPr="00F109A0">
        <w:t>:………………………………………………………………….</w:t>
      </w:r>
      <w:r w:rsidR="00BA0FE0" w:rsidRPr="00F109A0">
        <w:br/>
        <w:t>…………………………………………………………………………………</w:t>
      </w:r>
      <w:r w:rsidR="00BA0FE0" w:rsidRPr="00F109A0">
        <w:br/>
      </w:r>
      <w:r w:rsidR="00BA0367" w:rsidRPr="00F109A0">
        <w:t>…………………………………………………………………………………</w:t>
      </w:r>
    </w:p>
    <w:p w:rsidR="00BA0367" w:rsidRPr="00F109A0" w:rsidRDefault="00BA0367" w:rsidP="00BA0367">
      <w:pPr>
        <w:pStyle w:val="Header"/>
        <w:tabs>
          <w:tab w:val="clear" w:pos="4320"/>
          <w:tab w:val="clear" w:pos="8640"/>
          <w:tab w:val="left" w:pos="6521"/>
        </w:tabs>
        <w:ind w:left="284"/>
      </w:pPr>
      <w:r w:rsidRPr="00F109A0">
        <w:t>…………………………………………………………………………………</w:t>
      </w:r>
    </w:p>
    <w:p w:rsidR="00BA0367" w:rsidRPr="00F109A0" w:rsidRDefault="00BA0367">
      <w:pPr>
        <w:pStyle w:val="Header"/>
        <w:tabs>
          <w:tab w:val="clear" w:pos="4320"/>
          <w:tab w:val="clear" w:pos="8640"/>
          <w:tab w:val="left" w:pos="6521"/>
        </w:tabs>
      </w:pPr>
    </w:p>
    <w:p w:rsidR="00B93FBD" w:rsidRPr="00323535" w:rsidRDefault="00323535">
      <w:pPr>
        <w:pStyle w:val="Header"/>
        <w:tabs>
          <w:tab w:val="clear" w:pos="4320"/>
          <w:tab w:val="clear" w:pos="8640"/>
          <w:tab w:val="left" w:pos="6521"/>
        </w:tabs>
        <w:rPr>
          <w:lang w:val="nl-BE"/>
        </w:rPr>
      </w:pPr>
      <w:r w:rsidRPr="00323535">
        <w:rPr>
          <w:lang w:val="nl-BE"/>
        </w:rPr>
        <w:t>Handtekening</w:t>
      </w:r>
      <w:r w:rsidR="00816257" w:rsidRPr="00323535">
        <w:rPr>
          <w:lang w:val="nl-BE"/>
        </w:rPr>
        <w:t>,</w:t>
      </w:r>
      <w:r w:rsidR="00BA0367" w:rsidRPr="00323535">
        <w:rPr>
          <w:lang w:val="nl-BE"/>
        </w:rPr>
        <w:t xml:space="preserve"> </w:t>
      </w:r>
    </w:p>
    <w:p w:rsidR="00B93FBD" w:rsidRPr="00323535" w:rsidRDefault="00B93FBD" w:rsidP="00B93FBD">
      <w:pPr>
        <w:rPr>
          <w:lang w:val="nl-BE"/>
        </w:rPr>
      </w:pPr>
    </w:p>
    <w:p w:rsidR="00B93FBD" w:rsidRPr="00323535" w:rsidRDefault="00B93FBD" w:rsidP="00B93FBD">
      <w:pPr>
        <w:rPr>
          <w:lang w:val="nl-BE"/>
        </w:rPr>
      </w:pPr>
    </w:p>
    <w:p w:rsidR="00B93FBD" w:rsidRPr="00323535" w:rsidRDefault="00B93FBD" w:rsidP="00B93FBD">
      <w:pPr>
        <w:rPr>
          <w:lang w:val="nl-BE"/>
        </w:rPr>
      </w:pPr>
    </w:p>
    <w:p w:rsidR="00B93FBD" w:rsidRPr="00323535" w:rsidRDefault="00B93FBD" w:rsidP="00B93FBD">
      <w:pPr>
        <w:rPr>
          <w:lang w:val="nl-BE"/>
        </w:rPr>
      </w:pPr>
    </w:p>
    <w:p w:rsidR="00B93FBD" w:rsidRPr="00323535" w:rsidRDefault="00B93FBD" w:rsidP="00B93FBD">
      <w:pPr>
        <w:rPr>
          <w:lang w:val="nl-BE"/>
        </w:rPr>
      </w:pPr>
    </w:p>
    <w:p w:rsidR="00323535" w:rsidRPr="00323535" w:rsidRDefault="00323535" w:rsidP="00323535">
      <w:pPr>
        <w:rPr>
          <w:lang w:val="nl-BE"/>
        </w:rPr>
      </w:pPr>
      <w:r w:rsidRPr="00323535">
        <w:rPr>
          <w:lang w:val="nl-NL"/>
        </w:rPr>
        <w:t>(*) Zie bijlage 1 “Operationele procedures”, paragraaf “5.1.2 Bedieningssleutel Lokale Producent”</w:t>
      </w:r>
    </w:p>
    <w:p w:rsidR="00BA0FE0" w:rsidRPr="00323535" w:rsidRDefault="00BA0FE0" w:rsidP="00323535">
      <w:pPr>
        <w:rPr>
          <w:lang w:val="nl-BE"/>
        </w:rPr>
      </w:pPr>
    </w:p>
    <w:sectPr w:rsidR="00BA0FE0" w:rsidRPr="00323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CC" w:rsidRDefault="00D414CC" w:rsidP="00BA0FE0">
      <w:r>
        <w:separator/>
      </w:r>
    </w:p>
  </w:endnote>
  <w:endnote w:type="continuationSeparator" w:id="0">
    <w:p w:rsidR="00D414CC" w:rsidRDefault="00D414CC" w:rsidP="00BA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5" w:rsidRDefault="0032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5" w:rsidRDefault="00323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ED" w:rsidRDefault="00323535">
    <w:pPr>
      <w:pStyle w:val="Footer"/>
    </w:pPr>
    <w:proofErr w:type="spellStart"/>
    <w:r>
      <w:t>Voor</w:t>
    </w:r>
    <w:proofErr w:type="spellEnd"/>
    <w:r>
      <w:t xml:space="preserve"> consultatie</w:t>
    </w:r>
    <w:bookmarkStart w:id="1" w:name="_GoBack"/>
    <w:bookmarkEnd w:id="1"/>
  </w:p>
  <w:p w:rsidR="007062ED" w:rsidRDefault="00706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CC" w:rsidRDefault="00D414CC" w:rsidP="00BA0FE0">
      <w:r>
        <w:separator/>
      </w:r>
    </w:p>
  </w:footnote>
  <w:footnote w:type="continuationSeparator" w:id="0">
    <w:p w:rsidR="00D414CC" w:rsidRDefault="00D414CC" w:rsidP="00BA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5" w:rsidRDefault="00323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5" w:rsidRDefault="00323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E0" w:rsidRPr="00E14900" w:rsidRDefault="00E14900">
    <w:pPr>
      <w:pStyle w:val="Header"/>
      <w:rPr>
        <w:b/>
        <w:sz w:val="18"/>
        <w:szCs w:val="18"/>
        <w:lang w:val="nl-BE"/>
      </w:rPr>
    </w:pPr>
    <w:r w:rsidRPr="00E14900">
      <w:rPr>
        <w:b/>
        <w:sz w:val="18"/>
        <w:szCs w:val="18"/>
        <w:lang w:val="nl-BE"/>
      </w:rPr>
      <w:t>STANDAARD AANSLUITINGSCONTRACT LOKALE</w:t>
    </w:r>
    <w:r>
      <w:rPr>
        <w:b/>
        <w:sz w:val="18"/>
        <w:szCs w:val="18"/>
        <w:lang w:val="nl-BE"/>
      </w:rPr>
      <w:t xml:space="preserve"> </w:t>
    </w:r>
    <w:r w:rsidR="00C2237D" w:rsidRPr="00E14900">
      <w:rPr>
        <w:b/>
        <w:sz w:val="18"/>
        <w:szCs w:val="18"/>
        <w:lang w:val="nl-BE"/>
      </w:rPr>
      <w:t>P</w:t>
    </w:r>
    <w:r w:rsidR="00CA3B28" w:rsidRPr="00E14900">
      <w:rPr>
        <w:b/>
        <w:sz w:val="18"/>
        <w:szCs w:val="18"/>
        <w:lang w:val="nl-BE"/>
      </w:rPr>
      <w:t>RODUC</w:t>
    </w:r>
    <w:r>
      <w:rPr>
        <w:b/>
        <w:sz w:val="18"/>
        <w:szCs w:val="18"/>
        <w:lang w:val="nl-BE"/>
      </w:rPr>
      <w:t xml:space="preserve">ENT </w:t>
    </w:r>
    <w:r w:rsidR="00932770" w:rsidRPr="00E14900">
      <w:rPr>
        <w:b/>
        <w:sz w:val="18"/>
        <w:szCs w:val="18"/>
        <w:lang w:val="nl-BE"/>
      </w:rPr>
      <w:t xml:space="preserve">– </w:t>
    </w:r>
    <w:r>
      <w:rPr>
        <w:b/>
        <w:sz w:val="18"/>
        <w:szCs w:val="18"/>
        <w:lang w:val="nl-BE"/>
      </w:rPr>
      <w:t>BIJLAGE</w:t>
    </w:r>
    <w:r w:rsidR="00932770" w:rsidRPr="00E14900">
      <w:rPr>
        <w:b/>
        <w:sz w:val="18"/>
        <w:szCs w:val="18"/>
        <w:lang w:val="nl-BE"/>
      </w:rPr>
      <w:t xml:space="preserve"> 4</w:t>
    </w:r>
  </w:p>
  <w:p w:rsidR="00BA0FE0" w:rsidRPr="00C2237D" w:rsidRDefault="00E52B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38FAE">
          <wp:simplePos x="0" y="0"/>
          <wp:positionH relativeFrom="column">
            <wp:posOffset>3591407</wp:posOffset>
          </wp:positionH>
          <wp:positionV relativeFrom="paragraph">
            <wp:posOffset>101854</wp:posOffset>
          </wp:positionV>
          <wp:extent cx="1667865" cy="632473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865" cy="63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900">
      <w:rPr>
        <w:lang w:val="nl-BE"/>
      </w:rPr>
      <w:br/>
    </w:r>
    <w:r w:rsidR="00BA0FE0" w:rsidRPr="00C2237D">
      <w:t xml:space="preserve">Fluxys </w:t>
    </w:r>
    <w:r w:rsidR="00B93FBD" w:rsidRPr="00C2237D">
      <w:t>Belgium</w:t>
    </w:r>
    <w:r w:rsidR="00BA0FE0" w:rsidRPr="00C2237D">
      <w:t xml:space="preserve">              </w:t>
    </w:r>
    <w:r w:rsidR="00BA0FE0" w:rsidRPr="00C2237D">
      <w:tab/>
    </w:r>
    <w:r w:rsidR="00BA0FE0" w:rsidRPr="00C2237D">
      <w:tab/>
      <w:t xml:space="preserve">                                                      </w:t>
    </w:r>
  </w:p>
  <w:p w:rsidR="00BA0FE0" w:rsidRPr="00C2237D" w:rsidRDefault="00E14900">
    <w:pPr>
      <w:pStyle w:val="Header"/>
    </w:pPr>
    <w:proofErr w:type="spellStart"/>
    <w:r>
      <w:t>Kunstlaan</w:t>
    </w:r>
    <w:proofErr w:type="spellEnd"/>
    <w:r w:rsidR="00BA0FE0" w:rsidRPr="00C2237D">
      <w:t xml:space="preserve"> 31</w:t>
    </w:r>
  </w:p>
  <w:p w:rsidR="00BA0FE0" w:rsidRPr="00BA0FE0" w:rsidRDefault="00BA0FE0">
    <w:pPr>
      <w:pStyle w:val="Header"/>
      <w:rPr>
        <w:lang w:val="nl-BE"/>
      </w:rPr>
    </w:pPr>
    <w:r w:rsidRPr="00223FF8">
      <w:rPr>
        <w:lang w:val="nl-BE"/>
      </w:rPr>
      <w:t>1040 BRU</w:t>
    </w:r>
    <w:r w:rsidR="00E14900">
      <w:rPr>
        <w:lang w:val="nl-BE"/>
      </w:rPr>
      <w:t>SSEL</w:t>
    </w:r>
  </w:p>
  <w:p w:rsidR="00BA0FE0" w:rsidRPr="00BA0FE0" w:rsidRDefault="00BA0FE0">
    <w:pPr>
      <w:pStyle w:val="Header"/>
      <w:pBdr>
        <w:bottom w:val="single" w:sz="12" w:space="1" w:color="auto"/>
      </w:pBdr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F01"/>
    <w:multiLevelType w:val="hybridMultilevel"/>
    <w:tmpl w:val="520ACF84"/>
    <w:lvl w:ilvl="0" w:tplc="112AD3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359D0"/>
    <w:multiLevelType w:val="hybridMultilevel"/>
    <w:tmpl w:val="B43863FC"/>
    <w:lvl w:ilvl="0" w:tplc="74AC69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2163"/>
    <w:multiLevelType w:val="hybridMultilevel"/>
    <w:tmpl w:val="066A508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4" w15:restartNumberingAfterBreak="0">
    <w:nsid w:val="220263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D66CDB"/>
    <w:multiLevelType w:val="hybridMultilevel"/>
    <w:tmpl w:val="9CA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B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3A78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DF1072"/>
    <w:multiLevelType w:val="hybridMultilevel"/>
    <w:tmpl w:val="49C0DD1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DF4374"/>
    <w:multiLevelType w:val="hybridMultilevel"/>
    <w:tmpl w:val="667AE3D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C66"/>
    <w:multiLevelType w:val="hybridMultilevel"/>
    <w:tmpl w:val="F00804C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4C62"/>
    <w:multiLevelType w:val="hybridMultilevel"/>
    <w:tmpl w:val="11A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64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E0"/>
    <w:rsid w:val="000C676F"/>
    <w:rsid w:val="0015154F"/>
    <w:rsid w:val="001A4CFA"/>
    <w:rsid w:val="00207651"/>
    <w:rsid w:val="00223FF8"/>
    <w:rsid w:val="002516B2"/>
    <w:rsid w:val="002C557B"/>
    <w:rsid w:val="002D204D"/>
    <w:rsid w:val="00323535"/>
    <w:rsid w:val="00345C70"/>
    <w:rsid w:val="003B1BC9"/>
    <w:rsid w:val="00446692"/>
    <w:rsid w:val="00523206"/>
    <w:rsid w:val="005D614B"/>
    <w:rsid w:val="00620FF0"/>
    <w:rsid w:val="00633FEA"/>
    <w:rsid w:val="00673DEB"/>
    <w:rsid w:val="007062ED"/>
    <w:rsid w:val="007C13F1"/>
    <w:rsid w:val="007E50AF"/>
    <w:rsid w:val="00816257"/>
    <w:rsid w:val="00843104"/>
    <w:rsid w:val="00932770"/>
    <w:rsid w:val="009C4191"/>
    <w:rsid w:val="009D7131"/>
    <w:rsid w:val="00A6495E"/>
    <w:rsid w:val="00B93FBD"/>
    <w:rsid w:val="00BA0367"/>
    <w:rsid w:val="00BA0FE0"/>
    <w:rsid w:val="00C2237D"/>
    <w:rsid w:val="00CA3B28"/>
    <w:rsid w:val="00CB4036"/>
    <w:rsid w:val="00CC6EF3"/>
    <w:rsid w:val="00CD1E7F"/>
    <w:rsid w:val="00CD7B9C"/>
    <w:rsid w:val="00D414CC"/>
    <w:rsid w:val="00E14900"/>
    <w:rsid w:val="00E27933"/>
    <w:rsid w:val="00E52B15"/>
    <w:rsid w:val="00ED707F"/>
    <w:rsid w:val="00F109A0"/>
    <w:rsid w:val="00F33316"/>
    <w:rsid w:val="00FC5BF7"/>
    <w:rsid w:val="00FD436B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5B780E73"/>
  <w15:docId w15:val="{23427CC5-B936-4C21-BE32-3CDA4D2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lang w:val="fr-B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55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51"/>
    <w:rPr>
      <w:rFonts w:ascii="Tahoma" w:hAnsi="Tahoma" w:cs="Tahoma"/>
      <w:sz w:val="16"/>
      <w:szCs w:val="16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7062ED"/>
    <w:rPr>
      <w:rFonts w:ascii="Garamond" w:hAnsi="Garamond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1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8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38DF-387E-4931-9115-CCB2F52D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distrigaz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Allewaer</dc:creator>
  <cp:lastModifiedBy>Brysens Ivan</cp:lastModifiedBy>
  <cp:revision>10</cp:revision>
  <cp:lastPrinted>2011-10-06T07:00:00Z</cp:lastPrinted>
  <dcterms:created xsi:type="dcterms:W3CDTF">2020-10-10T09:45:00Z</dcterms:created>
  <dcterms:modified xsi:type="dcterms:W3CDTF">2020-10-28T09:48:00Z</dcterms:modified>
</cp:coreProperties>
</file>