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7D" w:rsidRDefault="00C2237D">
      <w:pPr>
        <w:rPr>
          <w:lang w:val="nl-NL"/>
        </w:rPr>
      </w:pPr>
    </w:p>
    <w:p w:rsidR="00F109A0" w:rsidRDefault="00F109A0">
      <w:pPr>
        <w:rPr>
          <w:lang w:val="nl-NL"/>
        </w:rPr>
      </w:pPr>
    </w:p>
    <w:p w:rsidR="00BA0FE0" w:rsidRPr="00C2237D" w:rsidRDefault="00BA0FE0">
      <w:pPr>
        <w:tabs>
          <w:tab w:val="left" w:pos="6237"/>
        </w:tabs>
      </w:pPr>
      <w:r>
        <w:rPr>
          <w:lang w:val="nl-NL"/>
        </w:rPr>
        <w:tab/>
      </w:r>
      <w:r w:rsidRPr="00C2237D">
        <w:rPr>
          <w:b/>
        </w:rPr>
        <w:t>Dat</w:t>
      </w:r>
      <w:r w:rsidR="00F109A0" w:rsidRPr="00C2237D">
        <w:rPr>
          <w:b/>
        </w:rPr>
        <w:t>e</w:t>
      </w:r>
      <w:r w:rsidRPr="00C2237D">
        <w:t xml:space="preserve">: </w:t>
      </w:r>
      <w:r w:rsidRPr="00C2237D">
        <w:rPr>
          <w:b/>
        </w:rPr>
        <w:t>……….…..</w:t>
      </w:r>
    </w:p>
    <w:p w:rsidR="00F109A0" w:rsidRPr="00C2237D" w:rsidRDefault="00F109A0">
      <w:pPr>
        <w:tabs>
          <w:tab w:val="left" w:pos="6237"/>
        </w:tabs>
        <w:rPr>
          <w:b/>
        </w:rPr>
      </w:pPr>
    </w:p>
    <w:p w:rsidR="00F109A0" w:rsidRPr="00C2237D" w:rsidRDefault="00F109A0">
      <w:pPr>
        <w:tabs>
          <w:tab w:val="left" w:pos="6237"/>
        </w:tabs>
        <w:rPr>
          <w:b/>
        </w:rPr>
      </w:pPr>
    </w:p>
    <w:p w:rsidR="00BA0FE0" w:rsidRPr="00932770" w:rsidRDefault="00F33316">
      <w:pPr>
        <w:pStyle w:val="Heading1"/>
      </w:pPr>
      <w:r w:rsidRPr="00F33316">
        <w:t xml:space="preserve">Station de </w:t>
      </w:r>
      <w:r w:rsidR="00CD7B9C">
        <w:t>p</w:t>
      </w:r>
      <w:r w:rsidRPr="00F33316">
        <w:t xml:space="preserve">roduction </w:t>
      </w:r>
      <w:r w:rsidR="00CD7B9C">
        <w:t>de gaz l</w:t>
      </w:r>
      <w:r w:rsidRPr="00F33316">
        <w:t>ocale</w:t>
      </w:r>
    </w:p>
    <w:p w:rsidR="00BA0FE0" w:rsidRPr="00932770" w:rsidRDefault="00BA0FE0">
      <w:pPr>
        <w:jc w:val="center"/>
        <w:rPr>
          <w:b/>
          <w:sz w:val="36"/>
          <w:u w:val="single"/>
        </w:rPr>
      </w:pPr>
    </w:p>
    <w:p w:rsidR="00BA0FE0" w:rsidRPr="00932770" w:rsidRDefault="00BA0FE0">
      <w:pPr>
        <w:pStyle w:val="Header"/>
        <w:tabs>
          <w:tab w:val="clear" w:pos="4320"/>
          <w:tab w:val="clear" w:pos="8640"/>
        </w:tabs>
      </w:pPr>
    </w:p>
    <w:p w:rsidR="00BA0FE0" w:rsidRPr="005D614B" w:rsidRDefault="00932770">
      <w:pPr>
        <w:pStyle w:val="Header"/>
        <w:tabs>
          <w:tab w:val="clear" w:pos="4320"/>
          <w:tab w:val="clear" w:pos="8640"/>
        </w:tabs>
        <w:rPr>
          <w:b/>
        </w:rPr>
      </w:pPr>
      <w:bookmarkStart w:id="0" w:name="_Hlk52881335"/>
      <w:r w:rsidRPr="00932770">
        <w:t>Les sous</w:t>
      </w:r>
      <w:r>
        <w:t>s</w:t>
      </w:r>
      <w:r w:rsidRPr="00932770">
        <w:t>ignés</w:t>
      </w:r>
      <w:r w:rsidR="00BA0FE0" w:rsidRPr="00932770">
        <w:t xml:space="preserve">: </w:t>
      </w:r>
      <w:r w:rsidR="00BA0FE0" w:rsidRPr="00932770">
        <w:rPr>
          <w:b/>
        </w:rPr>
        <w:t>…</w:t>
      </w:r>
      <w:r w:rsidR="00BA0FE0" w:rsidRPr="005D614B">
        <w:rPr>
          <w:b/>
        </w:rPr>
        <w:t xml:space="preserve">……………………………………………………………… </w:t>
      </w:r>
    </w:p>
    <w:p w:rsidR="00BA0FE0" w:rsidRPr="005D614B" w:rsidRDefault="00BA0FE0">
      <w:pPr>
        <w:pStyle w:val="Header"/>
        <w:tabs>
          <w:tab w:val="clear" w:pos="4320"/>
          <w:tab w:val="clear" w:pos="8640"/>
        </w:tabs>
        <w:rPr>
          <w:b/>
        </w:rPr>
      </w:pPr>
    </w:p>
    <w:p w:rsidR="00BA0FE0" w:rsidRPr="005D614B" w:rsidRDefault="00932770">
      <w:pPr>
        <w:pStyle w:val="Header"/>
        <w:tabs>
          <w:tab w:val="clear" w:pos="4320"/>
          <w:tab w:val="clear" w:pos="8640"/>
        </w:tabs>
        <w:rPr>
          <w:b/>
        </w:rPr>
      </w:pPr>
      <w:r w:rsidRPr="00932770">
        <w:t>Représentant la société</w:t>
      </w:r>
      <w:r w:rsidR="00BA0FE0" w:rsidRPr="00932770">
        <w:t xml:space="preserve">: </w:t>
      </w:r>
      <w:r w:rsidR="00816257" w:rsidRPr="00932770">
        <w:rPr>
          <w:b/>
        </w:rPr>
        <w:t>…</w:t>
      </w:r>
      <w:r w:rsidR="00816257" w:rsidRPr="005D614B">
        <w:rPr>
          <w:b/>
        </w:rPr>
        <w:t>………………………………………………………..</w:t>
      </w:r>
      <w:r w:rsidR="00BA0FE0" w:rsidRPr="005D614B">
        <w:rPr>
          <w:b/>
        </w:rPr>
        <w:t>…</w:t>
      </w:r>
    </w:p>
    <w:p w:rsidR="00BA0FE0" w:rsidRPr="005D614B" w:rsidRDefault="00BA0FE0">
      <w:pPr>
        <w:pStyle w:val="Header"/>
        <w:tabs>
          <w:tab w:val="clear" w:pos="4320"/>
          <w:tab w:val="clear" w:pos="8640"/>
        </w:tabs>
        <w:rPr>
          <w:b/>
        </w:rPr>
      </w:pPr>
    </w:p>
    <w:bookmarkEnd w:id="0"/>
    <w:p w:rsidR="00BA0FE0" w:rsidRDefault="00932770">
      <w:pPr>
        <w:pStyle w:val="Header"/>
        <w:tabs>
          <w:tab w:val="clear" w:pos="4320"/>
          <w:tab w:val="clear" w:pos="8640"/>
        </w:tabs>
        <w:rPr>
          <w:lang w:val="nl-NL"/>
        </w:rPr>
      </w:pPr>
      <w:proofErr w:type="spellStart"/>
      <w:r>
        <w:rPr>
          <w:lang w:val="nl-NL"/>
        </w:rPr>
        <w:t>Déclarent</w:t>
      </w:r>
      <w:proofErr w:type="spellEnd"/>
      <w:r>
        <w:rPr>
          <w:lang w:val="nl-NL"/>
        </w:rPr>
        <w:t xml:space="preserve"> </w:t>
      </w:r>
      <w:r w:rsidR="00BA0FE0">
        <w:rPr>
          <w:lang w:val="nl-NL"/>
        </w:rPr>
        <w:t>:</w:t>
      </w:r>
    </w:p>
    <w:p w:rsidR="00932770" w:rsidRDefault="00932770" w:rsidP="0093277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932770">
        <w:t>que l'ensemble de l</w:t>
      </w:r>
      <w:r w:rsidR="00F33316">
        <w:t xml:space="preserve">a </w:t>
      </w:r>
      <w:r w:rsidR="00CD7B9C">
        <w:t>S</w:t>
      </w:r>
      <w:r w:rsidR="00F33316">
        <w:t>tation de production locale de gaz</w:t>
      </w:r>
      <w:r w:rsidRPr="00932770">
        <w:t xml:space="preserve"> sur </w:t>
      </w:r>
      <w:r w:rsidR="00C2237D">
        <w:t>la</w:t>
      </w:r>
      <w:r w:rsidRPr="00932770">
        <w:t xml:space="preserve"> propriété</w:t>
      </w:r>
      <w:r w:rsidR="00C2237D">
        <w:t xml:space="preserve"> du Producteur </w:t>
      </w:r>
      <w:r w:rsidR="00F33316">
        <w:t>L</w:t>
      </w:r>
      <w:r w:rsidR="00FC5BF7">
        <w:t>ocal</w:t>
      </w:r>
      <w:r w:rsidRPr="00932770">
        <w:t>, à savoir:</w:t>
      </w:r>
      <w:r w:rsidR="002C557B" w:rsidRPr="00932770">
        <w:t xml:space="preserve"> </w:t>
      </w:r>
      <w:r w:rsidR="00816257" w:rsidRPr="00932770">
        <w:rPr>
          <w:b/>
        </w:rPr>
        <w:t>…………………………………………………</w:t>
      </w:r>
      <w:r w:rsidR="00BA0FE0" w:rsidRPr="00932770">
        <w:rPr>
          <w:b/>
        </w:rPr>
        <w:t>…</w:t>
      </w:r>
      <w:r w:rsidRPr="00932770">
        <w:t xml:space="preserve"> est en bon </w:t>
      </w:r>
      <w:r>
        <w:t>ordre</w:t>
      </w:r>
      <w:r w:rsidRPr="00932770">
        <w:t xml:space="preserve"> de fonctionnement</w:t>
      </w:r>
      <w:r w:rsidR="00BA0FE0" w:rsidRPr="00932770">
        <w:t>,</w:t>
      </w:r>
    </w:p>
    <w:p w:rsidR="00932770" w:rsidRDefault="00932770" w:rsidP="00932770">
      <w:pPr>
        <w:pStyle w:val="Header"/>
        <w:tabs>
          <w:tab w:val="clear" w:pos="4320"/>
          <w:tab w:val="clear" w:pos="8640"/>
        </w:tabs>
        <w:ind w:left="720"/>
      </w:pPr>
    </w:p>
    <w:p w:rsidR="00932770" w:rsidRDefault="00932770" w:rsidP="0093277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932770">
        <w:t>que toutes les mesures de sécurité prévues par la législation en vigueur ont été prises,</w:t>
      </w:r>
    </w:p>
    <w:p w:rsidR="00932770" w:rsidRDefault="00932770" w:rsidP="00932770">
      <w:pPr>
        <w:pStyle w:val="ListParagraph"/>
      </w:pPr>
    </w:p>
    <w:p w:rsidR="00F109A0" w:rsidRDefault="00932770" w:rsidP="00F109A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932770">
        <w:t>que l</w:t>
      </w:r>
      <w:r w:rsidR="00C2237D">
        <w:t xml:space="preserve">es </w:t>
      </w:r>
      <w:r w:rsidRPr="00932770">
        <w:t>installation</w:t>
      </w:r>
      <w:r w:rsidR="00C2237D">
        <w:t>s</w:t>
      </w:r>
      <w:r w:rsidRPr="00932770">
        <w:t xml:space="preserve"> en </w:t>
      </w:r>
      <w:r w:rsidR="00C2237D">
        <w:t>amont et en aval du Point de Raccordement ont été testées et ont été</w:t>
      </w:r>
      <w:r>
        <w:t xml:space="preserve"> </w:t>
      </w:r>
      <w:r w:rsidR="00523206">
        <w:t>dimensionnée</w:t>
      </w:r>
      <w:r w:rsidR="00C2237D">
        <w:t>s</w:t>
      </w:r>
      <w:r>
        <w:t xml:space="preserve"> pour résister à la</w:t>
      </w:r>
      <w:r w:rsidRPr="00932770">
        <w:t xml:space="preserve"> </w:t>
      </w:r>
      <w:r w:rsidR="00C2237D">
        <w:t xml:space="preserve">MIP, </w:t>
      </w:r>
    </w:p>
    <w:p w:rsidR="00F109A0" w:rsidRDefault="00F109A0" w:rsidP="00F109A0">
      <w:pPr>
        <w:pStyle w:val="ListParagraph"/>
      </w:pPr>
    </w:p>
    <w:p w:rsidR="00BA0FE0" w:rsidRDefault="00932770" w:rsidP="00F109A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932770">
        <w:t xml:space="preserve">être en possession de la clé de </w:t>
      </w:r>
      <w:r w:rsidR="00F109A0">
        <w:t>manœuvre</w:t>
      </w:r>
      <w:r w:rsidRPr="00932770">
        <w:t xml:space="preserve"> de la </w:t>
      </w:r>
      <w:r w:rsidR="00FE24D7">
        <w:t>V</w:t>
      </w:r>
      <w:r w:rsidRPr="00932770">
        <w:t xml:space="preserve">anne </w:t>
      </w:r>
      <w:r w:rsidR="00FE24D7">
        <w:t>G</w:t>
      </w:r>
      <w:r w:rsidR="00F109A0">
        <w:t>énérale</w:t>
      </w:r>
      <w:r w:rsidRPr="00932770">
        <w:t xml:space="preserve"> </w:t>
      </w:r>
      <w:r w:rsidR="00F109A0">
        <w:t>d’</w:t>
      </w:r>
      <w:r w:rsidR="00FE24D7">
        <w:t>I</w:t>
      </w:r>
      <w:r w:rsidR="00F109A0">
        <w:t>solement général</w:t>
      </w:r>
      <w:r w:rsidR="00E27933">
        <w:t>e</w:t>
      </w:r>
      <w:r w:rsidR="00F109A0">
        <w:t xml:space="preserve"> d</w:t>
      </w:r>
      <w:r w:rsidR="00E27933">
        <w:t xml:space="preserve">e Fluxys </w:t>
      </w:r>
      <w:r w:rsidRPr="00932770">
        <w:t>(*),</w:t>
      </w:r>
    </w:p>
    <w:p w:rsidR="00F109A0" w:rsidRPr="00932770" w:rsidRDefault="00F109A0">
      <w:pPr>
        <w:pStyle w:val="Header"/>
        <w:tabs>
          <w:tab w:val="clear" w:pos="4320"/>
          <w:tab w:val="clear" w:pos="8640"/>
        </w:tabs>
      </w:pPr>
    </w:p>
    <w:p w:rsidR="00BA0FE0" w:rsidRPr="00F109A0" w:rsidRDefault="00F109A0" w:rsidP="00F109A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 w:rsidRPr="00F109A0">
        <w:t xml:space="preserve">que </w:t>
      </w:r>
      <w:r>
        <w:t>l</w:t>
      </w:r>
      <w:r w:rsidRPr="00F109A0">
        <w:t xml:space="preserve">e représentant désigné de Fluxys peut procéder à l'ouverture de la </w:t>
      </w:r>
      <w:r w:rsidR="00ED707F">
        <w:t>V</w:t>
      </w:r>
      <w:r w:rsidRPr="00F109A0">
        <w:t xml:space="preserve">anne </w:t>
      </w:r>
      <w:r w:rsidR="00ED707F">
        <w:t>Générale d’Isol</w:t>
      </w:r>
      <w:r w:rsidR="00CD7B9C">
        <w:t>ement</w:t>
      </w:r>
      <w:bookmarkStart w:id="1" w:name="_GoBack"/>
      <w:bookmarkEnd w:id="1"/>
      <w:r w:rsidR="00ED707F">
        <w:t>,</w:t>
      </w:r>
    </w:p>
    <w:p w:rsidR="00BA0FE0" w:rsidRPr="00F109A0" w:rsidRDefault="00BA0FE0">
      <w:pPr>
        <w:pStyle w:val="Header"/>
        <w:tabs>
          <w:tab w:val="clear" w:pos="4320"/>
          <w:tab w:val="clear" w:pos="8640"/>
        </w:tabs>
      </w:pPr>
    </w:p>
    <w:p w:rsidR="00816257" w:rsidRPr="00F109A0" w:rsidRDefault="00F109A0" w:rsidP="002C557B">
      <w:pPr>
        <w:pStyle w:val="Header"/>
        <w:tabs>
          <w:tab w:val="clear" w:pos="4320"/>
          <w:tab w:val="clear" w:pos="8640"/>
          <w:tab w:val="left" w:pos="426"/>
        </w:tabs>
        <w:ind w:left="284"/>
      </w:pPr>
      <w:r w:rsidRPr="00F109A0">
        <w:t>Remarques</w:t>
      </w:r>
      <w:r w:rsidR="00816257" w:rsidRPr="00F109A0">
        <w:t>:………………………………………………………………….</w:t>
      </w:r>
      <w:r w:rsidR="00BA0FE0" w:rsidRPr="00F109A0">
        <w:br/>
        <w:t>…………………………………………………………………………………</w:t>
      </w:r>
      <w:r w:rsidR="00BA0FE0" w:rsidRPr="00F109A0">
        <w:br/>
      </w:r>
      <w:r w:rsidR="00BA0367" w:rsidRPr="00F109A0">
        <w:t>…………………………………………………………………………………</w:t>
      </w:r>
    </w:p>
    <w:p w:rsidR="00BA0367" w:rsidRPr="00F109A0" w:rsidRDefault="00BA0367" w:rsidP="00BA0367">
      <w:pPr>
        <w:pStyle w:val="Header"/>
        <w:tabs>
          <w:tab w:val="clear" w:pos="4320"/>
          <w:tab w:val="clear" w:pos="8640"/>
          <w:tab w:val="left" w:pos="6521"/>
        </w:tabs>
        <w:ind w:left="284"/>
      </w:pPr>
      <w:r w:rsidRPr="00F109A0">
        <w:t>…………………………………………………………………………………</w:t>
      </w:r>
    </w:p>
    <w:p w:rsidR="00BA0367" w:rsidRPr="00F109A0" w:rsidRDefault="00BA0367">
      <w:pPr>
        <w:pStyle w:val="Header"/>
        <w:tabs>
          <w:tab w:val="clear" w:pos="4320"/>
          <w:tab w:val="clear" w:pos="8640"/>
          <w:tab w:val="left" w:pos="6521"/>
        </w:tabs>
      </w:pPr>
    </w:p>
    <w:p w:rsidR="00B93FBD" w:rsidRPr="00F109A0" w:rsidRDefault="00F109A0">
      <w:pPr>
        <w:pStyle w:val="Header"/>
        <w:tabs>
          <w:tab w:val="clear" w:pos="4320"/>
          <w:tab w:val="clear" w:pos="8640"/>
          <w:tab w:val="left" w:pos="6521"/>
        </w:tabs>
      </w:pPr>
      <w:r w:rsidRPr="00F109A0">
        <w:t>Signature</w:t>
      </w:r>
      <w:r w:rsidR="00816257" w:rsidRPr="00F109A0">
        <w:t>,</w:t>
      </w:r>
      <w:r w:rsidR="00BA0367" w:rsidRPr="00F109A0">
        <w:t xml:space="preserve"> </w:t>
      </w:r>
    </w:p>
    <w:p w:rsidR="00B93FBD" w:rsidRPr="00F109A0" w:rsidRDefault="00B93FBD" w:rsidP="00B93FBD"/>
    <w:p w:rsidR="00B93FBD" w:rsidRPr="00F109A0" w:rsidRDefault="00B93FBD" w:rsidP="00B93FBD"/>
    <w:p w:rsidR="00B93FBD" w:rsidRPr="00F109A0" w:rsidRDefault="00B93FBD" w:rsidP="00B93FBD"/>
    <w:p w:rsidR="00B93FBD" w:rsidRPr="00F109A0" w:rsidRDefault="00B93FBD" w:rsidP="00B93FBD"/>
    <w:p w:rsidR="00B93FBD" w:rsidRPr="00F109A0" w:rsidRDefault="00B93FBD" w:rsidP="00B93FBD"/>
    <w:p w:rsidR="00BA0FE0" w:rsidRPr="00F109A0" w:rsidRDefault="00B93FBD" w:rsidP="00B93FBD">
      <w:r w:rsidRPr="007062ED">
        <w:t xml:space="preserve">(*)  </w:t>
      </w:r>
      <w:r w:rsidR="00F109A0" w:rsidRPr="007062ED">
        <w:t xml:space="preserve">Voir annexe 1 « Procédures opérationnelles », paragraphe « 5.1.2 Clé de </w:t>
      </w:r>
      <w:r w:rsidR="005D614B" w:rsidRPr="007062ED">
        <w:t xml:space="preserve">manœuvre </w:t>
      </w:r>
      <w:r w:rsidR="00F109A0" w:rsidRPr="007062ED">
        <w:t xml:space="preserve">du </w:t>
      </w:r>
      <w:r w:rsidR="002D204D" w:rsidRPr="007062ED">
        <w:t>P</w:t>
      </w:r>
      <w:r w:rsidR="005D614B" w:rsidRPr="007062ED">
        <w:t xml:space="preserve">roducteur </w:t>
      </w:r>
      <w:r w:rsidR="002D204D" w:rsidRPr="007062ED">
        <w:t>L</w:t>
      </w:r>
      <w:r w:rsidR="005D614B" w:rsidRPr="007062ED">
        <w:t>ocal</w:t>
      </w:r>
      <w:r w:rsidR="00F109A0" w:rsidRPr="007062ED">
        <w:t> »</w:t>
      </w:r>
    </w:p>
    <w:sectPr w:rsidR="00BA0FE0" w:rsidRPr="00F109A0">
      <w:headerReference w:type="firs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CC" w:rsidRDefault="00D414CC" w:rsidP="00BA0FE0">
      <w:r>
        <w:separator/>
      </w:r>
    </w:p>
  </w:endnote>
  <w:endnote w:type="continuationSeparator" w:id="0">
    <w:p w:rsidR="00D414CC" w:rsidRDefault="00D414CC" w:rsidP="00BA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ED" w:rsidRDefault="007062ED">
    <w:pPr>
      <w:pStyle w:val="Footer"/>
    </w:pPr>
    <w:r>
      <w:t>Pour consultation</w:t>
    </w:r>
  </w:p>
  <w:p w:rsidR="007062ED" w:rsidRDefault="00706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CC" w:rsidRDefault="00D414CC" w:rsidP="00BA0FE0">
      <w:r>
        <w:separator/>
      </w:r>
    </w:p>
  </w:footnote>
  <w:footnote w:type="continuationSeparator" w:id="0">
    <w:p w:rsidR="00D414CC" w:rsidRDefault="00D414CC" w:rsidP="00BA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E0" w:rsidRPr="00E52B15" w:rsidRDefault="00932770">
    <w:pPr>
      <w:pStyle w:val="Header"/>
      <w:rPr>
        <w:b/>
        <w:sz w:val="18"/>
        <w:szCs w:val="18"/>
      </w:rPr>
    </w:pPr>
    <w:r w:rsidRPr="00E52B15">
      <w:rPr>
        <w:b/>
        <w:sz w:val="18"/>
        <w:szCs w:val="18"/>
      </w:rPr>
      <w:t>CONTRAT STANDARD DE RACCORDEMENT</w:t>
    </w:r>
    <w:r w:rsidR="00C2237D" w:rsidRPr="00E52B15">
      <w:rPr>
        <w:b/>
        <w:sz w:val="18"/>
        <w:szCs w:val="18"/>
      </w:rPr>
      <w:t xml:space="preserve"> P</w:t>
    </w:r>
    <w:r w:rsidR="00CA3B28">
      <w:rPr>
        <w:b/>
        <w:sz w:val="18"/>
        <w:szCs w:val="18"/>
      </w:rPr>
      <w:t>RODUCTEUR LOCAL</w:t>
    </w:r>
    <w:r w:rsidRPr="00E52B15">
      <w:rPr>
        <w:b/>
        <w:sz w:val="18"/>
        <w:szCs w:val="18"/>
      </w:rPr>
      <w:t xml:space="preserve"> – ANNEXE 4</w:t>
    </w:r>
  </w:p>
  <w:p w:rsidR="00BA0FE0" w:rsidRPr="00C2237D" w:rsidRDefault="00E52B1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38FAE">
          <wp:simplePos x="0" y="0"/>
          <wp:positionH relativeFrom="column">
            <wp:posOffset>3591407</wp:posOffset>
          </wp:positionH>
          <wp:positionV relativeFrom="paragraph">
            <wp:posOffset>101854</wp:posOffset>
          </wp:positionV>
          <wp:extent cx="1667865" cy="632473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865" cy="63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="00BA0FE0" w:rsidRPr="00C2237D">
      <w:t xml:space="preserve">Fluxys </w:t>
    </w:r>
    <w:r w:rsidR="00B93FBD" w:rsidRPr="00C2237D">
      <w:t>Belgium</w:t>
    </w:r>
    <w:r w:rsidR="00BA0FE0" w:rsidRPr="00C2237D">
      <w:t xml:space="preserve">              </w:t>
    </w:r>
    <w:r w:rsidR="00BA0FE0" w:rsidRPr="00C2237D">
      <w:tab/>
    </w:r>
    <w:r w:rsidR="00BA0FE0" w:rsidRPr="00C2237D">
      <w:tab/>
      <w:t xml:space="preserve">                                                      </w:t>
    </w:r>
  </w:p>
  <w:p w:rsidR="00BA0FE0" w:rsidRPr="00C2237D" w:rsidRDefault="00F109A0">
    <w:pPr>
      <w:pStyle w:val="Header"/>
    </w:pPr>
    <w:r w:rsidRPr="00C2237D">
      <w:t>Avenue des Arts</w:t>
    </w:r>
    <w:r w:rsidR="00BA0FE0" w:rsidRPr="00C2237D">
      <w:t xml:space="preserve"> 31</w:t>
    </w:r>
  </w:p>
  <w:p w:rsidR="00BA0FE0" w:rsidRPr="00BA0FE0" w:rsidRDefault="00BA0FE0">
    <w:pPr>
      <w:pStyle w:val="Header"/>
      <w:rPr>
        <w:lang w:val="nl-BE"/>
      </w:rPr>
    </w:pPr>
    <w:r w:rsidRPr="00223FF8">
      <w:rPr>
        <w:lang w:val="nl-BE"/>
      </w:rPr>
      <w:t>1040 BRU</w:t>
    </w:r>
    <w:r w:rsidR="00CD7B9C">
      <w:rPr>
        <w:lang w:val="nl-BE"/>
      </w:rPr>
      <w:t>XELLES</w:t>
    </w:r>
  </w:p>
  <w:p w:rsidR="00BA0FE0" w:rsidRPr="00BA0FE0" w:rsidRDefault="00BA0FE0">
    <w:pPr>
      <w:pStyle w:val="Header"/>
      <w:pBdr>
        <w:bottom w:val="single" w:sz="12" w:space="1" w:color="auto"/>
      </w:pBdr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F01"/>
    <w:multiLevelType w:val="hybridMultilevel"/>
    <w:tmpl w:val="520ACF84"/>
    <w:lvl w:ilvl="0" w:tplc="112AD3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359D0"/>
    <w:multiLevelType w:val="hybridMultilevel"/>
    <w:tmpl w:val="B43863FC"/>
    <w:lvl w:ilvl="0" w:tplc="74AC69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2163"/>
    <w:multiLevelType w:val="hybridMultilevel"/>
    <w:tmpl w:val="066A508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4" w15:restartNumberingAfterBreak="0">
    <w:nsid w:val="220263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D66CDB"/>
    <w:multiLevelType w:val="hybridMultilevel"/>
    <w:tmpl w:val="9CAE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B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3A78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4DF1072"/>
    <w:multiLevelType w:val="hybridMultilevel"/>
    <w:tmpl w:val="49C0DD16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DF4374"/>
    <w:multiLevelType w:val="hybridMultilevel"/>
    <w:tmpl w:val="667AE3D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C66"/>
    <w:multiLevelType w:val="hybridMultilevel"/>
    <w:tmpl w:val="F00804C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4C62"/>
    <w:multiLevelType w:val="hybridMultilevel"/>
    <w:tmpl w:val="11A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B64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E0"/>
    <w:rsid w:val="000C676F"/>
    <w:rsid w:val="0015154F"/>
    <w:rsid w:val="001A4CFA"/>
    <w:rsid w:val="00207651"/>
    <w:rsid w:val="00223FF8"/>
    <w:rsid w:val="002516B2"/>
    <w:rsid w:val="002C557B"/>
    <w:rsid w:val="002D204D"/>
    <w:rsid w:val="00345C70"/>
    <w:rsid w:val="003B1BC9"/>
    <w:rsid w:val="00446692"/>
    <w:rsid w:val="00523206"/>
    <w:rsid w:val="005D614B"/>
    <w:rsid w:val="00633FEA"/>
    <w:rsid w:val="00673DEB"/>
    <w:rsid w:val="007062ED"/>
    <w:rsid w:val="007C13F1"/>
    <w:rsid w:val="007E50AF"/>
    <w:rsid w:val="00816257"/>
    <w:rsid w:val="00843104"/>
    <w:rsid w:val="00932770"/>
    <w:rsid w:val="009C4191"/>
    <w:rsid w:val="009D7131"/>
    <w:rsid w:val="00A6495E"/>
    <w:rsid w:val="00B93FBD"/>
    <w:rsid w:val="00BA0367"/>
    <w:rsid w:val="00BA0FE0"/>
    <w:rsid w:val="00C2237D"/>
    <w:rsid w:val="00CA3B28"/>
    <w:rsid w:val="00CB4036"/>
    <w:rsid w:val="00CC6EF3"/>
    <w:rsid w:val="00CD1E7F"/>
    <w:rsid w:val="00CD7B9C"/>
    <w:rsid w:val="00D414CC"/>
    <w:rsid w:val="00E27933"/>
    <w:rsid w:val="00E52B15"/>
    <w:rsid w:val="00ED707F"/>
    <w:rsid w:val="00F109A0"/>
    <w:rsid w:val="00F33316"/>
    <w:rsid w:val="00FC5BF7"/>
    <w:rsid w:val="00FD436B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77F213C"/>
  <w15:docId w15:val="{23427CC5-B936-4C21-BE32-3CDA4D2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lang w:val="fr-B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55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51"/>
    <w:rPr>
      <w:rFonts w:ascii="Tahoma" w:hAnsi="Tahoma" w:cs="Tahoma"/>
      <w:sz w:val="16"/>
      <w:szCs w:val="16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7062ED"/>
    <w:rPr>
      <w:rFonts w:ascii="Garamond" w:hAnsi="Garamond"/>
      <w:sz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5C97-803F-4D42-BB8F-F56FB307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distrigaz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Allewaer</dc:creator>
  <cp:lastModifiedBy>Brysens Ivan</cp:lastModifiedBy>
  <cp:revision>8</cp:revision>
  <cp:lastPrinted>2011-10-06T07:00:00Z</cp:lastPrinted>
  <dcterms:created xsi:type="dcterms:W3CDTF">2020-10-10T09:45:00Z</dcterms:created>
  <dcterms:modified xsi:type="dcterms:W3CDTF">2020-10-28T07:05:00Z</dcterms:modified>
</cp:coreProperties>
</file>